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306" w:rsidRPr="00AE2306" w:rsidRDefault="00AE2306" w:rsidP="00AE230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306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:rsidR="00AE2306" w:rsidRPr="00AE2306" w:rsidRDefault="00AE2306" w:rsidP="00AE230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306">
        <w:rPr>
          <w:rFonts w:ascii="Times New Roman" w:eastAsia="Times New Roman" w:hAnsi="Times New Roman" w:cs="Times New Roman"/>
          <w:b/>
          <w:sz w:val="28"/>
          <w:szCs w:val="28"/>
        </w:rPr>
        <w:t>по дисциплине «Уголовный процесс»</w:t>
      </w:r>
    </w:p>
    <w:p w:rsidR="00AE2306" w:rsidRPr="00AE2306" w:rsidRDefault="00AE2306" w:rsidP="00AE230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2023-2024 учебный год</w:t>
      </w:r>
    </w:p>
    <w:p w:rsid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2306" w:rsidRP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306">
        <w:rPr>
          <w:rFonts w:ascii="Times New Roman" w:eastAsia="Times New Roman" w:hAnsi="Times New Roman" w:cs="Times New Roman"/>
          <w:b/>
          <w:sz w:val="28"/>
          <w:szCs w:val="28"/>
        </w:rPr>
        <w:t>Основная литература</w:t>
      </w:r>
    </w:p>
    <w:p w:rsidR="00AE2306" w:rsidRP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306">
        <w:rPr>
          <w:rFonts w:ascii="Times New Roman" w:eastAsia="Times New Roman" w:hAnsi="Times New Roman" w:cs="Times New Roman"/>
          <w:sz w:val="28"/>
          <w:szCs w:val="28"/>
        </w:rPr>
        <w:t>Булатов Б.Б.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, Артамонов А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Уголовный процесс в 2 ч. Часть 1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Учебник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 xml:space="preserve">Москва: Издательство </w:t>
      </w:r>
      <w:proofErr w:type="spellStart"/>
      <w:r w:rsidRPr="009F7E7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2019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6-е изд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165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 с. (Режим доступа: </w:t>
      </w:r>
      <w:hyperlink r:id="rId4" w:tgtFrame="_blank" w:history="1">
        <w:r w:rsidRPr="00AE2306">
          <w:rPr>
            <w:rFonts w:ascii="Times New Roman" w:eastAsia="Times New Roman" w:hAnsi="Times New Roman" w:cs="Times New Roman"/>
            <w:sz w:val="28"/>
            <w:szCs w:val="28"/>
          </w:rPr>
          <w:t>https://www.biblio-online.ru/book/ugolovnyy-process-v-2-ch-chast-1-437728</w:t>
        </w:r>
      </w:hyperlink>
      <w:r w:rsidRPr="00AE230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2306" w:rsidRP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306">
        <w:rPr>
          <w:rFonts w:ascii="Times New Roman" w:eastAsia="Times New Roman" w:hAnsi="Times New Roman" w:cs="Times New Roman"/>
          <w:sz w:val="28"/>
          <w:szCs w:val="28"/>
        </w:rPr>
        <w:t>Булатов Б.Б.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, Артамонов А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Уголовный процесс в 2 ч. Часть 2.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Учебник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 xml:space="preserve">Москва: Издательство </w:t>
      </w:r>
      <w:proofErr w:type="spellStart"/>
      <w:r w:rsidRPr="009F7E7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2019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6-е изд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351 с. (Режим доступа: </w:t>
      </w:r>
      <w:hyperlink r:id="rId5" w:tgtFrame="_blank" w:history="1">
        <w:r w:rsidRPr="00AE2306">
          <w:rPr>
            <w:rFonts w:ascii="Times New Roman" w:eastAsia="Times New Roman" w:hAnsi="Times New Roman" w:cs="Times New Roman"/>
            <w:sz w:val="28"/>
            <w:szCs w:val="28"/>
          </w:rPr>
          <w:t>https://www.biblio-online.ru/bcode/437729</w:t>
        </w:r>
      </w:hyperlink>
      <w:r w:rsidRPr="00AE230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2306" w:rsidRP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306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:rsidR="00AE2306" w:rsidRP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2306">
        <w:rPr>
          <w:rFonts w:ascii="Times New Roman" w:eastAsia="Times New Roman" w:hAnsi="Times New Roman" w:cs="Times New Roman"/>
          <w:sz w:val="28"/>
          <w:szCs w:val="28"/>
        </w:rPr>
        <w:t>Бастрыкин</w:t>
      </w:r>
      <w:proofErr w:type="spellEnd"/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 А.И.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, Гришин А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Уголовный процесс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Учебник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 xml:space="preserve">Москва: Издательство </w:t>
      </w:r>
      <w:proofErr w:type="spellStart"/>
      <w:r w:rsidRPr="009F7E7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AE2306">
        <w:rPr>
          <w:rFonts w:ascii="Times New Roman" w:eastAsia="Times New Roman" w:hAnsi="Times New Roman" w:cs="Times New Roman"/>
          <w:sz w:val="28"/>
          <w:szCs w:val="28"/>
        </w:rPr>
        <w:t>. 2019. 5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-е изд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468 с. (Режим доступа: </w:t>
      </w:r>
      <w:hyperlink r:id="rId6" w:tgtFrame="_blank" w:history="1">
        <w:r w:rsidRPr="00AE2306">
          <w:rPr>
            <w:rFonts w:ascii="Times New Roman" w:eastAsia="Times New Roman" w:hAnsi="Times New Roman" w:cs="Times New Roman"/>
            <w:sz w:val="28"/>
            <w:szCs w:val="28"/>
          </w:rPr>
          <w:t>https://urait.ru/bcode/511983</w:t>
        </w:r>
      </w:hyperlink>
      <w:r w:rsidRPr="00AE230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2306" w:rsidRP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F7E70">
        <w:rPr>
          <w:rFonts w:ascii="Times New Roman" w:eastAsia="Times New Roman" w:hAnsi="Times New Roman" w:cs="Times New Roman"/>
          <w:sz w:val="28"/>
          <w:szCs w:val="28"/>
        </w:rPr>
        <w:t>Бастрыкин</w:t>
      </w:r>
      <w:proofErr w:type="spellEnd"/>
      <w:r w:rsidRPr="009F7E70">
        <w:rPr>
          <w:rFonts w:ascii="Times New Roman" w:eastAsia="Times New Roman" w:hAnsi="Times New Roman" w:cs="Times New Roman"/>
          <w:sz w:val="28"/>
          <w:szCs w:val="28"/>
        </w:rPr>
        <w:t>, А.И., Егерев, И.М.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Уголовный процесс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Учебник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 xml:space="preserve">Москва: Издательство </w:t>
      </w:r>
      <w:proofErr w:type="spellStart"/>
      <w:r w:rsidRPr="009F7E7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AE2306">
        <w:rPr>
          <w:rFonts w:ascii="Times New Roman" w:eastAsia="Times New Roman" w:hAnsi="Times New Roman" w:cs="Times New Roman"/>
          <w:sz w:val="28"/>
          <w:szCs w:val="28"/>
        </w:rPr>
        <w:t>. 2023. 5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-е изд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468 с. (Режим доступа: </w:t>
      </w:r>
      <w:hyperlink r:id="rId7" w:tgtFrame="_blank" w:history="1">
        <w:r w:rsidRPr="00AE2306">
          <w:rPr>
            <w:rFonts w:ascii="Times New Roman" w:eastAsia="Times New Roman" w:hAnsi="Times New Roman" w:cs="Times New Roman"/>
            <w:sz w:val="28"/>
            <w:szCs w:val="28"/>
          </w:rPr>
          <w:t>https://urait.ru/bcode/511983</w:t>
        </w:r>
      </w:hyperlink>
      <w:r w:rsidRPr="00AE230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2306" w:rsidRP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F7E70">
        <w:rPr>
          <w:rFonts w:ascii="Times New Roman" w:eastAsia="Times New Roman" w:hAnsi="Times New Roman" w:cs="Times New Roman"/>
          <w:sz w:val="28"/>
          <w:szCs w:val="28"/>
        </w:rPr>
        <w:t>Манова</w:t>
      </w:r>
      <w:proofErr w:type="spellEnd"/>
      <w:r w:rsidRPr="009F7E70">
        <w:rPr>
          <w:rFonts w:ascii="Times New Roman" w:eastAsia="Times New Roman" w:hAnsi="Times New Roman" w:cs="Times New Roman"/>
          <w:sz w:val="28"/>
          <w:szCs w:val="28"/>
        </w:rPr>
        <w:t xml:space="preserve">, Н.С., </w:t>
      </w:r>
      <w:proofErr w:type="spellStart"/>
      <w:r w:rsidRPr="009F7E70">
        <w:rPr>
          <w:rFonts w:ascii="Times New Roman" w:eastAsia="Times New Roman" w:hAnsi="Times New Roman" w:cs="Times New Roman"/>
          <w:sz w:val="28"/>
          <w:szCs w:val="28"/>
        </w:rPr>
        <w:t>Францифоров</w:t>
      </w:r>
      <w:proofErr w:type="spellEnd"/>
      <w:r w:rsidRPr="009F7E70">
        <w:rPr>
          <w:rFonts w:ascii="Times New Roman" w:eastAsia="Times New Roman" w:hAnsi="Times New Roman" w:cs="Times New Roman"/>
          <w:sz w:val="28"/>
          <w:szCs w:val="28"/>
        </w:rPr>
        <w:t>, Ю.В.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Уголовный процесс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Учебное пособие.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 xml:space="preserve">Москва: Издательство </w:t>
      </w:r>
      <w:proofErr w:type="spellStart"/>
      <w:r w:rsidRPr="009F7E7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AE2306">
        <w:rPr>
          <w:rFonts w:ascii="Times New Roman" w:eastAsia="Times New Roman" w:hAnsi="Times New Roman" w:cs="Times New Roman"/>
          <w:sz w:val="28"/>
          <w:szCs w:val="28"/>
        </w:rPr>
        <w:t>. 2023. 14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-е изд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272 с. (Режим доступа: </w:t>
      </w:r>
      <w:hyperlink r:id="rId8" w:tgtFrame="_blank" w:history="1">
        <w:r w:rsidRPr="00AE2306">
          <w:rPr>
            <w:rFonts w:ascii="Times New Roman" w:eastAsia="Times New Roman" w:hAnsi="Times New Roman" w:cs="Times New Roman"/>
            <w:sz w:val="28"/>
            <w:szCs w:val="28"/>
          </w:rPr>
          <w:t>https://urait.ru/bcode/530389</w:t>
        </w:r>
      </w:hyperlink>
      <w:r w:rsidRPr="00AE230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2306" w:rsidRPr="00AE2306" w:rsidRDefault="00AE2306" w:rsidP="00AE23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306">
        <w:rPr>
          <w:rFonts w:ascii="Times New Roman" w:eastAsia="Times New Roman" w:hAnsi="Times New Roman" w:cs="Times New Roman"/>
          <w:sz w:val="28"/>
          <w:szCs w:val="28"/>
        </w:rPr>
        <w:t>Сапожникова А.Г.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Методические указания. </w:t>
      </w:r>
      <w:r w:rsidRPr="009F7E70">
        <w:rPr>
          <w:rFonts w:ascii="Times New Roman" w:eastAsia="Times New Roman" w:hAnsi="Times New Roman" w:cs="Times New Roman"/>
          <w:sz w:val="28"/>
          <w:szCs w:val="28"/>
        </w:rPr>
        <w:t xml:space="preserve">Ростов </w:t>
      </w:r>
      <w:proofErr w:type="spellStart"/>
      <w:r w:rsidRPr="009F7E70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9F7E70">
        <w:rPr>
          <w:rFonts w:ascii="Times New Roman" w:eastAsia="Times New Roman" w:hAnsi="Times New Roman" w:cs="Times New Roman"/>
          <w:sz w:val="28"/>
          <w:szCs w:val="28"/>
        </w:rPr>
        <w:t>/Д.: ИЦ ДГТУ</w:t>
      </w:r>
      <w:r w:rsidRPr="00AE2306">
        <w:rPr>
          <w:rFonts w:ascii="Times New Roman" w:eastAsia="Times New Roman" w:hAnsi="Times New Roman" w:cs="Times New Roman"/>
          <w:sz w:val="28"/>
          <w:szCs w:val="28"/>
        </w:rPr>
        <w:t xml:space="preserve">. 2018. 67 с. (Режим доступа: </w:t>
      </w:r>
      <w:hyperlink r:id="rId9" w:tgtFrame="_blank" w:history="1">
        <w:r w:rsidRPr="00AE2306">
          <w:rPr>
            <w:rFonts w:ascii="Times New Roman" w:eastAsia="Times New Roman" w:hAnsi="Times New Roman" w:cs="Times New Roman"/>
            <w:sz w:val="28"/>
            <w:szCs w:val="28"/>
          </w:rPr>
          <w:t>https://ntb.donstu.ru/content/rukovodstvo-dlya-prepodavateley-po-organizacii-i-planirovaniyu</w:t>
        </w:r>
      </w:hyperlink>
      <w:r w:rsidRPr="00AE230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301ED" w:rsidRPr="00AE2306" w:rsidRDefault="006301ED">
      <w:pPr>
        <w:rPr>
          <w:rFonts w:ascii="Times New Roman" w:hAnsi="Times New Roman" w:cs="Times New Roman"/>
          <w:sz w:val="28"/>
          <w:szCs w:val="28"/>
        </w:rPr>
      </w:pPr>
    </w:p>
    <w:sectPr w:rsidR="006301ED" w:rsidRPr="00AE2306" w:rsidSect="00B84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E2306"/>
    <w:rsid w:val="006301ED"/>
    <w:rsid w:val="00AE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03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rait.ru/bcode/51198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ait.ru/bcode/51198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biblio-online.ru/bcode/43772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biblio-online.ru/book/ugolovnyy-process-v-2-ch-chast-1-437728" TargetMode="External"/><Relationship Id="rId9" Type="http://schemas.openxmlformats.org/officeDocument/2006/relationships/hyperlink" Target="https://ntb.donstu.ru/content/rukovodstvo-dlya-prepodavateley-po-organizacii-i-planirovani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2</cp:revision>
  <dcterms:created xsi:type="dcterms:W3CDTF">2023-10-11T19:13:00Z</dcterms:created>
  <dcterms:modified xsi:type="dcterms:W3CDTF">2023-10-11T19:16:00Z</dcterms:modified>
</cp:coreProperties>
</file>